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3824"/>
      </w:tblGrid>
      <w:tr w:rsidR="003534D6" w:rsidTr="00AA21A5">
        <w:trPr>
          <w:jc w:val="right"/>
        </w:trPr>
        <w:tc>
          <w:tcPr>
            <w:tcW w:w="4450" w:type="dxa"/>
          </w:tcPr>
          <w:p w:rsidR="003534D6" w:rsidRDefault="003534D6" w:rsidP="00AA21A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0C438B">
              <w:rPr>
                <w:rFonts w:ascii="Tahoma" w:hAnsi="Tahoma" w:cs="Tahoma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80110" cy="819785"/>
                  <wp:effectExtent l="19050" t="0" r="0" b="0"/>
                  <wp:docPr id="2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3534D6" w:rsidRPr="00AE72A2" w:rsidRDefault="003534D6" w:rsidP="00AA21A5">
            <w:pPr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Administrative Branch</w:t>
            </w:r>
          </w:p>
          <w:p w:rsidR="003534D6" w:rsidRPr="00AE72A2" w:rsidRDefault="003534D6" w:rsidP="00AA21A5">
            <w:pPr>
              <w:ind w:left="-29" w:firstLine="28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N.P.K.R.R. Maaligai</w:t>
            </w:r>
          </w:p>
          <w:p w:rsidR="003534D6" w:rsidRPr="00AE72A2" w:rsidRDefault="003534D6" w:rsidP="00AA21A5">
            <w:pPr>
              <w:ind w:left="89" w:firstLine="720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144, Anna Salai</w:t>
            </w:r>
          </w:p>
          <w:p w:rsidR="003534D6" w:rsidRPr="00AE72A2" w:rsidRDefault="003534D6" w:rsidP="00AA21A5">
            <w:pPr>
              <w:ind w:left="89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    Chennai – 600 002</w:t>
            </w:r>
          </w:p>
          <w:p w:rsidR="003534D6" w:rsidRDefault="003534D6" w:rsidP="00AA2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E4D16" w:rsidRDefault="003534D6" w:rsidP="003534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 xml:space="preserve"> (ABSTRACT)</w:t>
      </w:r>
    </w:p>
    <w:p w:rsidR="00CD3814" w:rsidRPr="00C762F8" w:rsidRDefault="00CD3814" w:rsidP="003534D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E4D16" w:rsidRPr="00C762F8" w:rsidRDefault="007E4D16" w:rsidP="007E4D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Establishment – </w:t>
      </w:r>
      <w:r w:rsidR="007C3131">
        <w:rPr>
          <w:rFonts w:ascii="Tahoma" w:hAnsi="Tahoma" w:cs="Tahoma"/>
          <w:sz w:val="24"/>
          <w:szCs w:val="24"/>
        </w:rPr>
        <w:t>Villupuram Distribution Region reconstituted with Villupuram EDC</w:t>
      </w:r>
      <w:r w:rsidR="003534D6">
        <w:rPr>
          <w:rFonts w:ascii="Tahoma" w:hAnsi="Tahoma" w:cs="Tahoma"/>
          <w:sz w:val="24"/>
          <w:szCs w:val="24"/>
        </w:rPr>
        <w:t>,</w:t>
      </w:r>
      <w:r w:rsidR="007C3131">
        <w:rPr>
          <w:rFonts w:ascii="Tahoma" w:hAnsi="Tahoma" w:cs="Tahoma"/>
          <w:sz w:val="24"/>
          <w:szCs w:val="24"/>
        </w:rPr>
        <w:t xml:space="preserve">  Cuddalore EDC and Perambalur EDC </w:t>
      </w:r>
      <w:r w:rsidR="005A0DC9" w:rsidRPr="00C762F8">
        <w:rPr>
          <w:rFonts w:ascii="Tahoma" w:hAnsi="Tahoma" w:cs="Tahoma"/>
          <w:sz w:val="24"/>
          <w:szCs w:val="24"/>
        </w:rPr>
        <w:t xml:space="preserve"> – </w:t>
      </w:r>
      <w:r w:rsidR="007C3131">
        <w:rPr>
          <w:rFonts w:ascii="Tahoma" w:hAnsi="Tahoma" w:cs="Tahoma"/>
          <w:sz w:val="24"/>
          <w:szCs w:val="24"/>
        </w:rPr>
        <w:t>D</w:t>
      </w:r>
      <w:r w:rsidR="005A0DC9" w:rsidRPr="00C762F8">
        <w:rPr>
          <w:rFonts w:ascii="Tahoma" w:hAnsi="Tahoma" w:cs="Tahoma"/>
          <w:sz w:val="24"/>
          <w:szCs w:val="24"/>
        </w:rPr>
        <w:t xml:space="preserve">eletion of </w:t>
      </w:r>
      <w:r w:rsidR="007C3131">
        <w:rPr>
          <w:rFonts w:ascii="Tahoma" w:hAnsi="Tahoma" w:cs="Tahoma"/>
          <w:sz w:val="24"/>
          <w:szCs w:val="24"/>
        </w:rPr>
        <w:t>Perambalur EDC f</w:t>
      </w:r>
      <w:r w:rsidR="005A0DC9" w:rsidRPr="00C762F8">
        <w:rPr>
          <w:rFonts w:ascii="Tahoma" w:hAnsi="Tahoma" w:cs="Tahoma"/>
          <w:sz w:val="24"/>
          <w:szCs w:val="24"/>
        </w:rPr>
        <w:t xml:space="preserve">rom </w:t>
      </w:r>
      <w:r w:rsidR="007C3131">
        <w:rPr>
          <w:rFonts w:ascii="Tahoma" w:hAnsi="Tahoma" w:cs="Tahoma"/>
          <w:sz w:val="24"/>
          <w:szCs w:val="24"/>
        </w:rPr>
        <w:t>Villupuram</w:t>
      </w:r>
      <w:r w:rsidR="005A0DC9" w:rsidRPr="00C762F8">
        <w:rPr>
          <w:rFonts w:ascii="Tahoma" w:hAnsi="Tahoma" w:cs="Tahoma"/>
          <w:sz w:val="24"/>
          <w:szCs w:val="24"/>
        </w:rPr>
        <w:t xml:space="preserve"> Region – Amendment Issued.</w:t>
      </w:r>
    </w:p>
    <w:p w:rsidR="007E4D16" w:rsidRPr="00C762F8" w:rsidRDefault="007E4D16" w:rsidP="007E4D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- - - - - - - - - - - - - - - - - - - - - - - - - - - - - - - - - - - - - - - - - - - - - - - - - - - -</w:t>
      </w:r>
    </w:p>
    <w:p w:rsidR="007E4D16" w:rsidRPr="00C762F8" w:rsidRDefault="007E4D16" w:rsidP="007E4D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(Administrative Branch)</w:t>
      </w:r>
    </w:p>
    <w:p w:rsidR="007E4D16" w:rsidRPr="00C762F8" w:rsidRDefault="007E4D16" w:rsidP="007E4D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4D16" w:rsidRPr="00CD2635" w:rsidRDefault="007E4D16" w:rsidP="007E4D16">
      <w:pPr>
        <w:spacing w:after="0"/>
        <w:rPr>
          <w:rFonts w:ascii="Tahoma" w:hAnsi="Tahoma" w:cs="Tahoma"/>
          <w:b/>
          <w:szCs w:val="24"/>
        </w:rPr>
      </w:pPr>
      <w:r w:rsidRPr="00CD2635">
        <w:rPr>
          <w:rFonts w:ascii="Tahoma" w:hAnsi="Tahoma" w:cs="Tahoma"/>
          <w:b/>
          <w:szCs w:val="24"/>
        </w:rPr>
        <w:t xml:space="preserve">(Per.) </w:t>
      </w:r>
      <w:r w:rsidR="00C858E1" w:rsidRPr="00CD2635">
        <w:rPr>
          <w:rFonts w:ascii="Tahoma" w:hAnsi="Tahoma" w:cs="Tahoma"/>
          <w:b/>
          <w:szCs w:val="24"/>
        </w:rPr>
        <w:t>CMD</w:t>
      </w:r>
      <w:r w:rsidRPr="00CD2635">
        <w:rPr>
          <w:rFonts w:ascii="Tahoma" w:hAnsi="Tahoma" w:cs="Tahoma"/>
          <w:b/>
          <w:szCs w:val="24"/>
        </w:rPr>
        <w:t xml:space="preserve"> TANGEDCO Proceedings No.</w:t>
      </w:r>
      <w:r w:rsidR="00F344B9" w:rsidRPr="00CD2635">
        <w:rPr>
          <w:rFonts w:ascii="Tahoma" w:hAnsi="Tahoma" w:cs="Tahoma"/>
          <w:b/>
          <w:szCs w:val="24"/>
        </w:rPr>
        <w:t>43</w:t>
      </w:r>
      <w:r w:rsidRPr="00CD2635">
        <w:rPr>
          <w:rFonts w:ascii="Tahoma" w:hAnsi="Tahoma" w:cs="Tahoma"/>
          <w:b/>
          <w:szCs w:val="24"/>
        </w:rPr>
        <w:t xml:space="preserve"> </w:t>
      </w:r>
      <w:r w:rsidR="005A0DC9" w:rsidRPr="00CD2635">
        <w:rPr>
          <w:rFonts w:ascii="Tahoma" w:hAnsi="Tahoma" w:cs="Tahoma"/>
          <w:b/>
          <w:szCs w:val="24"/>
        </w:rPr>
        <w:t xml:space="preserve"> </w:t>
      </w:r>
      <w:r w:rsidR="001548E1" w:rsidRPr="00CD2635">
        <w:rPr>
          <w:rFonts w:ascii="Tahoma" w:hAnsi="Tahoma" w:cs="Tahoma"/>
          <w:b/>
          <w:szCs w:val="24"/>
        </w:rPr>
        <w:t xml:space="preserve"> </w:t>
      </w:r>
      <w:r w:rsidR="00CD2635">
        <w:rPr>
          <w:rFonts w:ascii="Tahoma" w:hAnsi="Tahoma" w:cs="Tahoma"/>
          <w:b/>
          <w:szCs w:val="24"/>
        </w:rPr>
        <w:tab/>
        <w:t xml:space="preserve">   </w:t>
      </w:r>
      <w:r w:rsidRPr="00CD2635">
        <w:rPr>
          <w:rFonts w:ascii="Tahoma" w:hAnsi="Tahoma" w:cs="Tahoma"/>
          <w:b/>
          <w:szCs w:val="24"/>
        </w:rPr>
        <w:t>Dated</w:t>
      </w:r>
      <w:r w:rsidR="00F344B9" w:rsidRPr="00CD2635">
        <w:rPr>
          <w:rFonts w:ascii="Tahoma" w:hAnsi="Tahoma" w:cs="Tahoma"/>
          <w:b/>
          <w:szCs w:val="24"/>
        </w:rPr>
        <w:t>.22.</w:t>
      </w:r>
      <w:r w:rsidR="0071370E" w:rsidRPr="00CD2635">
        <w:rPr>
          <w:rFonts w:ascii="Tahoma" w:hAnsi="Tahoma" w:cs="Tahoma"/>
          <w:b/>
          <w:szCs w:val="24"/>
        </w:rPr>
        <w:t>0</w:t>
      </w:r>
      <w:r w:rsidR="00F344B9" w:rsidRPr="00CD2635">
        <w:rPr>
          <w:rFonts w:ascii="Tahoma" w:hAnsi="Tahoma" w:cs="Tahoma"/>
          <w:b/>
          <w:szCs w:val="24"/>
        </w:rPr>
        <w:t>7</w:t>
      </w:r>
      <w:r w:rsidR="0071370E" w:rsidRPr="00CD2635">
        <w:rPr>
          <w:rFonts w:ascii="Tahoma" w:hAnsi="Tahoma" w:cs="Tahoma"/>
          <w:b/>
          <w:szCs w:val="24"/>
        </w:rPr>
        <w:t>.2022.</w:t>
      </w:r>
      <w:r w:rsidR="005A0DC9" w:rsidRPr="00CD2635">
        <w:rPr>
          <w:rFonts w:ascii="Tahoma" w:hAnsi="Tahoma" w:cs="Tahoma"/>
          <w:b/>
          <w:szCs w:val="24"/>
        </w:rPr>
        <w:t xml:space="preserve">          </w:t>
      </w:r>
    </w:p>
    <w:p w:rsidR="007E4D16" w:rsidRPr="00C762F8" w:rsidRDefault="007E4D16" w:rsidP="007E4D16">
      <w:pPr>
        <w:spacing w:after="0"/>
        <w:rPr>
          <w:rFonts w:ascii="Tahoma" w:hAnsi="Tahoma" w:cs="Tahoma"/>
          <w:b/>
          <w:sz w:val="24"/>
          <w:szCs w:val="24"/>
        </w:rPr>
      </w:pPr>
    </w:p>
    <w:p w:rsidR="007E4D16" w:rsidRPr="00C762F8" w:rsidRDefault="007E4D16" w:rsidP="007E4D16">
      <w:pPr>
        <w:spacing w:after="0" w:line="240" w:lineRule="auto"/>
        <w:ind w:left="5040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 xml:space="preserve">  </w:t>
      </w:r>
      <w:r w:rsidR="0071174A">
        <w:rPr>
          <w:rFonts w:ascii="Tahoma" w:hAnsi="Tahoma" w:cs="Tahoma"/>
          <w:sz w:val="24"/>
          <w:szCs w:val="24"/>
        </w:rPr>
        <w:t>Aadi</w:t>
      </w:r>
      <w:r w:rsidRPr="00C762F8">
        <w:rPr>
          <w:rFonts w:ascii="Tahoma" w:hAnsi="Tahoma" w:cs="Tahoma"/>
          <w:sz w:val="24"/>
          <w:szCs w:val="24"/>
        </w:rPr>
        <w:t>-</w:t>
      </w:r>
      <w:r w:rsidR="0071174A">
        <w:rPr>
          <w:rFonts w:ascii="Tahoma" w:hAnsi="Tahoma" w:cs="Tahoma"/>
          <w:sz w:val="24"/>
          <w:szCs w:val="24"/>
        </w:rPr>
        <w:t>6</w:t>
      </w:r>
      <w:r w:rsidR="005A0DC9" w:rsidRPr="00C762F8">
        <w:rPr>
          <w:rFonts w:ascii="Tahoma" w:hAnsi="Tahoma" w:cs="Tahoma"/>
          <w:sz w:val="24"/>
          <w:szCs w:val="24"/>
        </w:rPr>
        <w:t xml:space="preserve">  </w:t>
      </w:r>
      <w:r w:rsidRPr="00C762F8">
        <w:rPr>
          <w:rFonts w:ascii="Tahoma" w:hAnsi="Tahoma" w:cs="Tahoma"/>
          <w:sz w:val="24"/>
          <w:szCs w:val="24"/>
        </w:rPr>
        <w:t xml:space="preserve">, </w:t>
      </w:r>
      <w:r w:rsidR="0071174A">
        <w:rPr>
          <w:rFonts w:ascii="Tahoma" w:hAnsi="Tahoma" w:cs="Tahoma"/>
          <w:sz w:val="24"/>
          <w:szCs w:val="24"/>
        </w:rPr>
        <w:t xml:space="preserve">Subhakiruthu </w:t>
      </w:r>
      <w:r w:rsidRPr="00C762F8">
        <w:rPr>
          <w:rFonts w:ascii="Tahoma" w:hAnsi="Tahoma" w:cs="Tahoma"/>
          <w:sz w:val="24"/>
          <w:szCs w:val="24"/>
        </w:rPr>
        <w:t>Varudam.</w:t>
      </w:r>
    </w:p>
    <w:p w:rsidR="007E4D16" w:rsidRPr="00C762F8" w:rsidRDefault="007E4D16" w:rsidP="00CD263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  <w:t xml:space="preserve">  Thiruvalluvar Aandu 2053.</w:t>
      </w:r>
    </w:p>
    <w:p w:rsidR="007E4D16" w:rsidRPr="00C762F8" w:rsidRDefault="007E4D16" w:rsidP="007E4D1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ab/>
        <w:t xml:space="preserve"> </w:t>
      </w:r>
      <w:r w:rsidR="000A7E5D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  <w:u w:val="single"/>
        </w:rPr>
        <w:t>READ:</w:t>
      </w:r>
    </w:p>
    <w:p w:rsidR="00E13EF1" w:rsidRPr="00C762F8" w:rsidRDefault="00E13EF1" w:rsidP="007E4D1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7E4D16" w:rsidRPr="00C762F8" w:rsidRDefault="007E4D16" w:rsidP="005242FB">
      <w:pPr>
        <w:pStyle w:val="ListParagraph"/>
        <w:spacing w:after="0"/>
        <w:ind w:left="180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(Per.) FB TANGEDCO Proceedings No.1 (Adm. Branch)</w:t>
      </w:r>
      <w:r w:rsidRPr="00C762F8">
        <w:rPr>
          <w:rFonts w:ascii="Tahoma" w:hAnsi="Tahoma" w:cs="Tahoma"/>
          <w:sz w:val="24"/>
          <w:szCs w:val="24"/>
        </w:rPr>
        <w:tab/>
        <w:t xml:space="preserve">            dated   </w:t>
      </w:r>
      <w:r w:rsidR="005242FB" w:rsidRPr="00C762F8">
        <w:rPr>
          <w:rFonts w:ascii="Tahoma" w:hAnsi="Tahoma" w:cs="Tahoma"/>
          <w:sz w:val="24"/>
          <w:szCs w:val="24"/>
        </w:rPr>
        <w:t>25.01.2022.</w:t>
      </w:r>
    </w:p>
    <w:p w:rsidR="007E4D16" w:rsidRPr="00C762F8" w:rsidRDefault="007E4D16" w:rsidP="007E4D16">
      <w:pPr>
        <w:pStyle w:val="ListParagraph"/>
        <w:spacing w:after="0" w:line="240" w:lineRule="auto"/>
        <w:ind w:left="1800"/>
        <w:rPr>
          <w:rFonts w:ascii="Tahoma" w:hAnsi="Tahoma" w:cs="Tahoma"/>
          <w:sz w:val="24"/>
          <w:szCs w:val="24"/>
        </w:rPr>
      </w:pPr>
    </w:p>
    <w:p w:rsidR="007E4D16" w:rsidRPr="00C762F8" w:rsidRDefault="007E4D16" w:rsidP="007E4D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--------</w:t>
      </w:r>
    </w:p>
    <w:p w:rsidR="007E4D16" w:rsidRPr="00C762F8" w:rsidRDefault="007E4D16" w:rsidP="007E4D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E4D16" w:rsidRPr="00C762F8" w:rsidRDefault="007E4D16" w:rsidP="007E4D1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PROCEEDINGS:</w:t>
      </w:r>
    </w:p>
    <w:p w:rsidR="007E4D16" w:rsidRPr="00C762F8" w:rsidRDefault="007E4D16" w:rsidP="007E4D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A93" w:rsidRPr="00C762F8" w:rsidRDefault="007E4D16" w:rsidP="00120766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hanging="1276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 </w:t>
      </w:r>
      <w:r w:rsidR="00364B35" w:rsidRPr="00C762F8">
        <w:rPr>
          <w:rFonts w:ascii="Tahoma" w:hAnsi="Tahoma" w:cs="Tahoma"/>
          <w:sz w:val="24"/>
          <w:szCs w:val="24"/>
        </w:rPr>
        <w:t xml:space="preserve">                    </w:t>
      </w:r>
      <w:r w:rsidR="00E661B8">
        <w:rPr>
          <w:rFonts w:ascii="Tahoma" w:hAnsi="Tahoma" w:cs="Tahoma"/>
          <w:sz w:val="24"/>
          <w:szCs w:val="24"/>
        </w:rPr>
        <w:t xml:space="preserve">    </w:t>
      </w:r>
      <w:r w:rsidR="00364B35" w:rsidRPr="00C762F8">
        <w:rPr>
          <w:rFonts w:ascii="Tahoma" w:hAnsi="Tahoma" w:cs="Tahoma"/>
          <w:sz w:val="24"/>
          <w:szCs w:val="24"/>
        </w:rPr>
        <w:t xml:space="preserve"> </w:t>
      </w:r>
      <w:r w:rsidR="00120766">
        <w:rPr>
          <w:rFonts w:ascii="Tahoma" w:hAnsi="Tahoma" w:cs="Tahoma"/>
          <w:sz w:val="24"/>
          <w:szCs w:val="24"/>
        </w:rPr>
        <w:t xml:space="preserve">  </w:t>
      </w:r>
      <w:r w:rsidR="00DF2A93" w:rsidRPr="00C762F8">
        <w:rPr>
          <w:rFonts w:ascii="Tahoma" w:hAnsi="Tahoma" w:cs="Tahoma"/>
          <w:sz w:val="24"/>
          <w:szCs w:val="24"/>
        </w:rPr>
        <w:t xml:space="preserve">In the Proceedings </w:t>
      </w:r>
      <w:r w:rsidR="008816C6">
        <w:rPr>
          <w:rFonts w:ascii="Tahoma" w:hAnsi="Tahoma" w:cs="Tahoma"/>
          <w:sz w:val="24"/>
          <w:szCs w:val="24"/>
        </w:rPr>
        <w:t xml:space="preserve">read </w:t>
      </w:r>
      <w:r w:rsidR="007A74C8" w:rsidRPr="008816C6">
        <w:rPr>
          <w:rFonts w:ascii="Tahoma" w:hAnsi="Tahoma" w:cs="Tahoma"/>
          <w:sz w:val="24"/>
          <w:szCs w:val="24"/>
        </w:rPr>
        <w:t>above</w:t>
      </w:r>
      <w:r w:rsidR="007C3131">
        <w:rPr>
          <w:rFonts w:ascii="Tahoma" w:hAnsi="Tahoma" w:cs="Tahoma"/>
          <w:sz w:val="24"/>
          <w:szCs w:val="24"/>
        </w:rPr>
        <w:t>, Villupuram Di</w:t>
      </w:r>
      <w:r w:rsidR="00120766">
        <w:rPr>
          <w:rFonts w:ascii="Tahoma" w:hAnsi="Tahoma" w:cs="Tahoma"/>
          <w:sz w:val="24"/>
          <w:szCs w:val="24"/>
        </w:rPr>
        <w:t xml:space="preserve">stribution Region </w:t>
      </w:r>
      <w:r w:rsidR="007A74C8">
        <w:rPr>
          <w:rFonts w:ascii="Tahoma" w:hAnsi="Tahoma" w:cs="Tahoma"/>
          <w:sz w:val="24"/>
          <w:szCs w:val="24"/>
        </w:rPr>
        <w:t xml:space="preserve">has been </w:t>
      </w:r>
      <w:r w:rsidR="00120766">
        <w:rPr>
          <w:rFonts w:ascii="Tahoma" w:hAnsi="Tahoma" w:cs="Tahoma"/>
          <w:sz w:val="24"/>
          <w:szCs w:val="24"/>
        </w:rPr>
        <w:t>reconstituted</w:t>
      </w:r>
      <w:r w:rsidR="00E661B8">
        <w:rPr>
          <w:rFonts w:ascii="Tahoma" w:hAnsi="Tahoma" w:cs="Tahoma"/>
          <w:sz w:val="24"/>
          <w:szCs w:val="24"/>
        </w:rPr>
        <w:t xml:space="preserve"> </w:t>
      </w:r>
      <w:r w:rsidR="007C3131">
        <w:rPr>
          <w:rFonts w:ascii="Tahoma" w:hAnsi="Tahoma" w:cs="Tahoma"/>
          <w:sz w:val="24"/>
          <w:szCs w:val="24"/>
        </w:rPr>
        <w:t>with Villupuram EDC</w:t>
      </w:r>
      <w:r w:rsidR="007A74C8">
        <w:rPr>
          <w:rFonts w:ascii="Tahoma" w:hAnsi="Tahoma" w:cs="Tahoma"/>
          <w:sz w:val="24"/>
          <w:szCs w:val="24"/>
        </w:rPr>
        <w:t>,</w:t>
      </w:r>
      <w:r w:rsidR="007C3131">
        <w:rPr>
          <w:rFonts w:ascii="Tahoma" w:hAnsi="Tahoma" w:cs="Tahoma"/>
          <w:sz w:val="24"/>
          <w:szCs w:val="24"/>
        </w:rPr>
        <w:t xml:space="preserve"> Cuddalore EDC and Perambalur EDC</w:t>
      </w:r>
      <w:r w:rsidR="00935015">
        <w:rPr>
          <w:rFonts w:ascii="Tahoma" w:hAnsi="Tahoma" w:cs="Tahoma"/>
          <w:sz w:val="24"/>
          <w:szCs w:val="24"/>
        </w:rPr>
        <w:t xml:space="preserve">. </w:t>
      </w:r>
    </w:p>
    <w:p w:rsidR="00DF2A93" w:rsidRPr="00C762F8" w:rsidRDefault="00DF2A93" w:rsidP="00DF2A93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E661B8" w:rsidRDefault="00DF2A93" w:rsidP="005A68A4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</w:tabs>
        <w:spacing w:after="0" w:line="240" w:lineRule="auto"/>
        <w:ind w:left="-1276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                </w:t>
      </w:r>
      <w:r w:rsidR="00364B35" w:rsidRPr="00C762F8">
        <w:rPr>
          <w:rFonts w:ascii="Tahoma" w:hAnsi="Tahoma" w:cs="Tahoma"/>
          <w:sz w:val="24"/>
          <w:szCs w:val="24"/>
        </w:rPr>
        <w:t xml:space="preserve">   </w:t>
      </w:r>
      <w:r w:rsidR="00E661B8">
        <w:rPr>
          <w:rFonts w:ascii="Tahoma" w:hAnsi="Tahoma" w:cs="Tahoma"/>
          <w:sz w:val="24"/>
          <w:szCs w:val="24"/>
        </w:rPr>
        <w:t xml:space="preserve">   </w:t>
      </w:r>
      <w:r w:rsidR="00364B35" w:rsidRPr="00C762F8">
        <w:rPr>
          <w:rFonts w:ascii="Tahoma" w:hAnsi="Tahoma" w:cs="Tahoma"/>
          <w:sz w:val="24"/>
          <w:szCs w:val="24"/>
        </w:rPr>
        <w:t xml:space="preserve">  </w:t>
      </w:r>
      <w:r w:rsidR="00120766">
        <w:rPr>
          <w:rFonts w:ascii="Tahoma" w:hAnsi="Tahoma" w:cs="Tahoma"/>
          <w:sz w:val="24"/>
          <w:szCs w:val="24"/>
        </w:rPr>
        <w:t xml:space="preserve">     </w:t>
      </w:r>
      <w:r w:rsidRPr="00C762F8">
        <w:rPr>
          <w:rFonts w:ascii="Tahoma" w:hAnsi="Tahoma" w:cs="Tahoma"/>
          <w:sz w:val="24"/>
          <w:szCs w:val="24"/>
        </w:rPr>
        <w:t>2</w:t>
      </w:r>
      <w:r w:rsidR="007A74C8">
        <w:rPr>
          <w:rFonts w:ascii="Tahoma" w:hAnsi="Tahoma" w:cs="Tahoma"/>
          <w:sz w:val="24"/>
          <w:szCs w:val="24"/>
        </w:rPr>
        <w:t>)</w:t>
      </w:r>
      <w:r w:rsidRPr="00C762F8">
        <w:rPr>
          <w:rFonts w:ascii="Tahoma" w:hAnsi="Tahoma" w:cs="Tahoma"/>
          <w:sz w:val="24"/>
          <w:szCs w:val="24"/>
        </w:rPr>
        <w:t xml:space="preserve">  Now, </w:t>
      </w:r>
      <w:r w:rsidR="00901015">
        <w:rPr>
          <w:rFonts w:ascii="Tahoma" w:hAnsi="Tahoma" w:cs="Tahoma"/>
          <w:sz w:val="24"/>
          <w:szCs w:val="24"/>
        </w:rPr>
        <w:t xml:space="preserve">  </w:t>
      </w:r>
      <w:r w:rsidRPr="00C762F8">
        <w:rPr>
          <w:rFonts w:ascii="Tahoma" w:hAnsi="Tahoma" w:cs="Tahoma"/>
          <w:sz w:val="24"/>
          <w:szCs w:val="24"/>
        </w:rPr>
        <w:t xml:space="preserve">it has been 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 xml:space="preserve">decided 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 xml:space="preserve">to 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 xml:space="preserve">retain 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 xml:space="preserve">the 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="00935015">
        <w:rPr>
          <w:rFonts w:ascii="Tahoma" w:hAnsi="Tahoma" w:cs="Tahoma"/>
          <w:sz w:val="24"/>
          <w:szCs w:val="24"/>
        </w:rPr>
        <w:t xml:space="preserve">Perambalur EDC </w:t>
      </w:r>
      <w:r w:rsidRPr="00C762F8">
        <w:rPr>
          <w:rFonts w:ascii="Tahoma" w:hAnsi="Tahoma" w:cs="Tahoma"/>
          <w:sz w:val="24"/>
          <w:szCs w:val="24"/>
        </w:rPr>
        <w:t xml:space="preserve"> within 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the</w:t>
      </w:r>
      <w:r w:rsidR="00B40A2B">
        <w:rPr>
          <w:rFonts w:ascii="Tahoma" w:hAnsi="Tahoma" w:cs="Tahoma"/>
          <w:sz w:val="24"/>
          <w:szCs w:val="24"/>
        </w:rPr>
        <w:t xml:space="preserve"> </w:t>
      </w:r>
    </w:p>
    <w:p w:rsidR="00DF2A93" w:rsidRPr="00C762F8" w:rsidRDefault="00E661B8" w:rsidP="005A68A4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27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5A68A4">
        <w:rPr>
          <w:rFonts w:ascii="Tahoma" w:hAnsi="Tahoma" w:cs="Tahoma"/>
          <w:sz w:val="24"/>
          <w:szCs w:val="24"/>
        </w:rPr>
        <w:t xml:space="preserve"> </w:t>
      </w:r>
      <w:r w:rsidR="00B40A2B">
        <w:rPr>
          <w:rFonts w:ascii="Tahoma" w:hAnsi="Tahoma" w:cs="Tahoma"/>
          <w:sz w:val="24"/>
          <w:szCs w:val="24"/>
        </w:rPr>
        <w:t>Trichy Region</w:t>
      </w:r>
      <w:r w:rsidR="00DF2A93" w:rsidRPr="00C762F8">
        <w:rPr>
          <w:rFonts w:ascii="Tahoma" w:hAnsi="Tahoma" w:cs="Tahoma"/>
          <w:sz w:val="24"/>
          <w:szCs w:val="24"/>
        </w:rPr>
        <w:t xml:space="preserve"> and therefore</w:t>
      </w:r>
      <w:r w:rsidR="008816C6">
        <w:rPr>
          <w:rFonts w:ascii="Tahoma" w:hAnsi="Tahoma" w:cs="Tahoma"/>
          <w:sz w:val="24"/>
          <w:szCs w:val="24"/>
        </w:rPr>
        <w:t>,</w:t>
      </w:r>
      <w:r w:rsidR="00DF2A93" w:rsidRPr="00C762F8">
        <w:rPr>
          <w:rFonts w:ascii="Tahoma" w:hAnsi="Tahoma" w:cs="Tahoma"/>
          <w:sz w:val="24"/>
          <w:szCs w:val="24"/>
        </w:rPr>
        <w:t xml:space="preserve"> the following amendment to the Proceedings</w:t>
      </w:r>
      <w:r w:rsidR="008816C6">
        <w:rPr>
          <w:rFonts w:ascii="Tahoma" w:hAnsi="Tahoma" w:cs="Tahoma"/>
          <w:sz w:val="24"/>
          <w:szCs w:val="24"/>
        </w:rPr>
        <w:t xml:space="preserve"> read above</w:t>
      </w:r>
      <w:r w:rsidR="00901015">
        <w:rPr>
          <w:rFonts w:ascii="Tahoma" w:hAnsi="Tahoma" w:cs="Tahoma"/>
          <w:sz w:val="24"/>
          <w:szCs w:val="24"/>
        </w:rPr>
        <w:t xml:space="preserve"> </w:t>
      </w:r>
      <w:r w:rsidR="00DF2A93" w:rsidRPr="00C762F8">
        <w:rPr>
          <w:rFonts w:ascii="Tahoma" w:hAnsi="Tahoma" w:cs="Tahoma"/>
          <w:sz w:val="24"/>
          <w:szCs w:val="24"/>
        </w:rPr>
        <w:t>is issued.</w:t>
      </w:r>
    </w:p>
    <w:p w:rsidR="00DF2A93" w:rsidRPr="00C762F8" w:rsidRDefault="00DF2A93" w:rsidP="008816C6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uto"/>
        <w:ind w:left="-127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762F8">
        <w:rPr>
          <w:rFonts w:ascii="Tahoma" w:hAnsi="Tahoma" w:cs="Tahoma"/>
          <w:b/>
          <w:sz w:val="24"/>
          <w:szCs w:val="24"/>
          <w:u w:val="single"/>
        </w:rPr>
        <w:t>AMENDMENT</w:t>
      </w:r>
    </w:p>
    <w:p w:rsidR="00DF2A93" w:rsidRDefault="00DF2A93" w:rsidP="00E661B8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hanging="1276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                   </w:t>
      </w:r>
      <w:r w:rsidR="00364B35" w:rsidRPr="00C762F8">
        <w:rPr>
          <w:rFonts w:ascii="Tahoma" w:hAnsi="Tahoma" w:cs="Tahoma"/>
          <w:sz w:val="24"/>
          <w:szCs w:val="24"/>
        </w:rPr>
        <w:t xml:space="preserve"> </w:t>
      </w:r>
      <w:r w:rsidR="00E661B8">
        <w:rPr>
          <w:rFonts w:ascii="Tahoma" w:hAnsi="Tahoma" w:cs="Tahoma"/>
          <w:sz w:val="24"/>
          <w:szCs w:val="24"/>
        </w:rPr>
        <w:t xml:space="preserve">  </w:t>
      </w:r>
      <w:r w:rsidR="00E57AF0">
        <w:rPr>
          <w:rFonts w:ascii="Tahoma" w:hAnsi="Tahoma" w:cs="Tahoma"/>
          <w:sz w:val="24"/>
          <w:szCs w:val="24"/>
        </w:rPr>
        <w:t xml:space="preserve"> </w:t>
      </w:r>
      <w:r w:rsidR="00E661B8">
        <w:rPr>
          <w:rFonts w:ascii="Tahoma" w:hAnsi="Tahoma" w:cs="Tahoma"/>
          <w:sz w:val="24"/>
          <w:szCs w:val="24"/>
        </w:rPr>
        <w:t xml:space="preserve"> </w:t>
      </w:r>
      <w:r w:rsidR="00120766">
        <w:rPr>
          <w:rFonts w:ascii="Tahoma" w:hAnsi="Tahoma" w:cs="Tahoma"/>
          <w:sz w:val="24"/>
          <w:szCs w:val="24"/>
        </w:rPr>
        <w:t xml:space="preserve">    </w:t>
      </w:r>
      <w:r w:rsidR="006F4524">
        <w:rPr>
          <w:rFonts w:ascii="Tahoma" w:hAnsi="Tahoma" w:cs="Tahoma"/>
          <w:sz w:val="24"/>
          <w:szCs w:val="24"/>
        </w:rPr>
        <w:t xml:space="preserve"> </w:t>
      </w:r>
      <w:r w:rsidR="008816C6">
        <w:rPr>
          <w:rFonts w:ascii="Tahoma" w:hAnsi="Tahoma" w:cs="Tahoma"/>
          <w:sz w:val="24"/>
          <w:szCs w:val="24"/>
        </w:rPr>
        <w:tab/>
      </w:r>
      <w:r w:rsidRPr="00C762F8">
        <w:rPr>
          <w:rFonts w:ascii="Tahoma" w:hAnsi="Tahoma" w:cs="Tahoma"/>
          <w:sz w:val="24"/>
          <w:szCs w:val="24"/>
        </w:rPr>
        <w:t>The entries made in para 1(</w:t>
      </w:r>
      <w:r w:rsidR="00935015">
        <w:rPr>
          <w:rFonts w:ascii="Tahoma" w:hAnsi="Tahoma" w:cs="Tahoma"/>
          <w:sz w:val="24"/>
          <w:szCs w:val="24"/>
        </w:rPr>
        <w:t>v</w:t>
      </w:r>
      <w:r w:rsidRPr="00C762F8">
        <w:rPr>
          <w:rFonts w:ascii="Tahoma" w:hAnsi="Tahoma" w:cs="Tahoma"/>
          <w:sz w:val="24"/>
          <w:szCs w:val="24"/>
        </w:rPr>
        <w:t>) in the (Per.) FB TANGEDCO Proceedings No.1 (Adm. Branch) dated 25.01.2022, the following entries shall be substituted: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15513C" w:rsidTr="006F4524">
        <w:tc>
          <w:tcPr>
            <w:tcW w:w="7088" w:type="dxa"/>
          </w:tcPr>
          <w:p w:rsidR="0015513C" w:rsidRPr="0015513C" w:rsidRDefault="008816C6" w:rsidP="00935015">
            <w:pPr>
              <w:tabs>
                <w:tab w:val="left" w:pos="720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"Consequent to the above formation, </w:t>
            </w:r>
            <w:r w:rsidR="00935015">
              <w:rPr>
                <w:rFonts w:ascii="Tahoma" w:hAnsi="Tahoma" w:cs="Tahoma"/>
                <w:sz w:val="24"/>
                <w:szCs w:val="24"/>
              </w:rPr>
              <w:t>Villupuram Distribution Region be reconstituted with Villupuram EDC and Cuddalore EDC  with Nil Expenditure</w:t>
            </w:r>
            <w:r w:rsidR="0015513C">
              <w:rPr>
                <w:rFonts w:ascii="Tahoma" w:hAnsi="Tahoma" w:cs="Tahoma"/>
                <w:sz w:val="24"/>
                <w:szCs w:val="24"/>
              </w:rPr>
              <w:t xml:space="preserve">“ </w:t>
            </w:r>
            <w:r w:rsidR="0093501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5513C" w:rsidRDefault="0015513C" w:rsidP="00364B35">
            <w:pPr>
              <w:tabs>
                <w:tab w:val="left" w:pos="720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F2A93" w:rsidRPr="00C762F8" w:rsidRDefault="00DF2A93" w:rsidP="00A77349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 </w:t>
      </w:r>
    </w:p>
    <w:p w:rsidR="003534D6" w:rsidRDefault="00E57AF0" w:rsidP="008816C6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hanging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A00FF7">
        <w:rPr>
          <w:rFonts w:ascii="Tahoma" w:hAnsi="Tahoma" w:cs="Tahoma"/>
          <w:sz w:val="24"/>
          <w:szCs w:val="24"/>
        </w:rPr>
        <w:t xml:space="preserve">     </w:t>
      </w:r>
      <w:r w:rsidR="006F4524">
        <w:rPr>
          <w:rFonts w:ascii="Tahoma" w:hAnsi="Tahoma" w:cs="Tahoma"/>
          <w:sz w:val="24"/>
          <w:szCs w:val="24"/>
        </w:rPr>
        <w:t xml:space="preserve">   </w:t>
      </w:r>
      <w:r w:rsidR="008816C6">
        <w:rPr>
          <w:rFonts w:ascii="Tahoma" w:hAnsi="Tahoma" w:cs="Tahoma"/>
          <w:sz w:val="24"/>
          <w:szCs w:val="24"/>
        </w:rPr>
        <w:t>3)</w:t>
      </w:r>
      <w:r w:rsidR="00364B35" w:rsidRPr="00C762F8">
        <w:rPr>
          <w:rFonts w:ascii="Tahoma" w:hAnsi="Tahoma" w:cs="Tahoma"/>
          <w:sz w:val="24"/>
          <w:szCs w:val="24"/>
        </w:rPr>
        <w:t xml:space="preserve"> Based on the above amendment, it is ordered that </w:t>
      </w:r>
      <w:r w:rsidR="00E03967">
        <w:rPr>
          <w:rFonts w:ascii="Tahoma" w:hAnsi="Tahoma" w:cs="Tahoma"/>
          <w:sz w:val="24"/>
          <w:szCs w:val="24"/>
        </w:rPr>
        <w:t>Perambalur</w:t>
      </w:r>
      <w:r w:rsidR="00935015">
        <w:rPr>
          <w:rFonts w:ascii="Tahoma" w:hAnsi="Tahoma" w:cs="Tahoma"/>
          <w:sz w:val="24"/>
          <w:szCs w:val="24"/>
        </w:rPr>
        <w:t xml:space="preserve"> </w:t>
      </w:r>
      <w:r w:rsidR="00364B35" w:rsidRPr="00C762F8">
        <w:rPr>
          <w:rFonts w:ascii="Tahoma" w:hAnsi="Tahoma" w:cs="Tahoma"/>
          <w:sz w:val="24"/>
          <w:szCs w:val="24"/>
        </w:rPr>
        <w:t xml:space="preserve">EDC be retained in </w:t>
      </w:r>
      <w:r w:rsidR="00935015">
        <w:rPr>
          <w:rFonts w:ascii="Tahoma" w:hAnsi="Tahoma" w:cs="Tahoma"/>
          <w:sz w:val="24"/>
          <w:szCs w:val="24"/>
        </w:rPr>
        <w:t xml:space="preserve">Trichy </w:t>
      </w:r>
      <w:r w:rsidR="00364B35" w:rsidRPr="00C762F8">
        <w:rPr>
          <w:rFonts w:ascii="Tahoma" w:hAnsi="Tahoma" w:cs="Tahoma"/>
          <w:sz w:val="24"/>
          <w:szCs w:val="24"/>
        </w:rPr>
        <w:t>Region itself.</w:t>
      </w:r>
    </w:p>
    <w:p w:rsidR="003534D6" w:rsidRDefault="003534D6" w:rsidP="003534D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...2</w:t>
      </w:r>
    </w:p>
    <w:p w:rsidR="003534D6" w:rsidRDefault="003534D6" w:rsidP="003534D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:: 2 ::</w:t>
      </w:r>
    </w:p>
    <w:p w:rsidR="00364B35" w:rsidRDefault="008816C6" w:rsidP="008816C6">
      <w:p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hanging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</w:t>
      </w:r>
      <w:r w:rsidR="00695A11">
        <w:rPr>
          <w:rFonts w:ascii="Tahoma" w:hAnsi="Tahoma" w:cs="Tahoma"/>
          <w:sz w:val="24"/>
          <w:szCs w:val="24"/>
        </w:rPr>
        <w:t xml:space="preserve">)  </w:t>
      </w:r>
      <w:r w:rsidR="00E5300A" w:rsidRPr="00C762F8">
        <w:rPr>
          <w:rFonts w:ascii="Tahoma" w:hAnsi="Tahoma" w:cs="Tahoma"/>
          <w:sz w:val="24"/>
          <w:szCs w:val="24"/>
        </w:rPr>
        <w:t xml:space="preserve">The receipt of the Proceedings shall be acknowledged. </w:t>
      </w:r>
    </w:p>
    <w:p w:rsidR="00C762F8" w:rsidRPr="007A1AB7" w:rsidRDefault="00C762F8" w:rsidP="00D55E34">
      <w:pPr>
        <w:spacing w:after="0" w:line="360" w:lineRule="auto"/>
        <w:jc w:val="both"/>
        <w:rPr>
          <w:rFonts w:ascii="Tahoma" w:hAnsi="Tahoma" w:cs="Tahoma"/>
          <w:sz w:val="8"/>
          <w:szCs w:val="24"/>
        </w:rPr>
      </w:pPr>
    </w:p>
    <w:p w:rsidR="003534D6" w:rsidRDefault="003534D6" w:rsidP="003534D6">
      <w:pPr>
        <w:spacing w:after="0" w:line="240" w:lineRule="auto"/>
        <w:ind w:left="4320"/>
        <w:jc w:val="center"/>
        <w:rPr>
          <w:rFonts w:ascii="Tahoma" w:hAnsi="Tahoma" w:cs="Tahoma"/>
          <w:sz w:val="24"/>
          <w:szCs w:val="24"/>
        </w:rPr>
      </w:pPr>
      <w:r w:rsidRPr="001840AF">
        <w:rPr>
          <w:rFonts w:ascii="Tahoma" w:hAnsi="Tahoma" w:cs="Tahoma"/>
          <w:sz w:val="24"/>
          <w:szCs w:val="24"/>
        </w:rPr>
        <w:t>RAJESH LAKHONI</w:t>
      </w:r>
    </w:p>
    <w:p w:rsidR="003534D6" w:rsidRPr="00F742F1" w:rsidRDefault="003534D6" w:rsidP="003534D6">
      <w:pPr>
        <w:spacing w:after="0" w:line="240" w:lineRule="auto"/>
        <w:ind w:left="4320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>CHAIRMAN CUM MANAGING DIRECTOR</w:t>
      </w:r>
    </w:p>
    <w:p w:rsidR="003534D6" w:rsidRPr="00C762F8" w:rsidRDefault="003534D6" w:rsidP="003534D6">
      <w:pPr>
        <w:spacing w:after="0" w:line="240" w:lineRule="auto"/>
        <w:ind w:left="-288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o</w:t>
      </w:r>
    </w:p>
    <w:p w:rsidR="003534D6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3534D6" w:rsidRPr="008606B4" w:rsidRDefault="003534D6" w:rsidP="003534D6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Engineer/Personnel/Adm. Branch/ Chennai-2.</w:t>
      </w:r>
    </w:p>
    <w:p w:rsidR="003534D6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3534D6" w:rsidRPr="00D55429" w:rsidRDefault="003534D6" w:rsidP="003534D6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Chief Engineer (Distribution)/ Regions.   </w:t>
      </w: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3534D6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Superintending Engineers/Electricity Distribution Circles.</w:t>
      </w:r>
    </w:p>
    <w:p w:rsidR="003534D6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Copy to :</w:t>
      </w:r>
    </w:p>
    <w:p w:rsidR="003534D6" w:rsidRPr="005A4B30" w:rsidRDefault="003534D6" w:rsidP="003534D6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Secretary/ TANGEDCO/ Chennai-2.</w:t>
      </w: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(Finance)/ TANGEDCO/Chennai-2.</w:t>
      </w: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Director (Finance)/ TANTRANSCO/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3534D6" w:rsidRPr="00FB359A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(Distribution)/ TANGEDCO/Chennai-2.</w:t>
      </w:r>
    </w:p>
    <w:p w:rsidR="003534D6" w:rsidRPr="00D55429" w:rsidRDefault="003534D6" w:rsidP="003534D6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3534D6" w:rsidRPr="00FB359A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Chief Financial Controller/</w:t>
      </w:r>
      <w:r w:rsidRPr="00C762F8">
        <w:rPr>
          <w:rFonts w:ascii="Tahoma" w:hAnsi="Tahoma" w:cs="Tahoma"/>
          <w:sz w:val="24"/>
          <w:szCs w:val="24"/>
        </w:rPr>
        <w:t>General/Chennai-2.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534D6" w:rsidRPr="00C762F8" w:rsidRDefault="003534D6" w:rsidP="003534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Financial Controller/</w:t>
      </w:r>
      <w:r>
        <w:rPr>
          <w:rFonts w:ascii="Tahoma" w:hAnsi="Tahoma" w:cs="Tahoma"/>
          <w:sz w:val="24"/>
          <w:szCs w:val="24"/>
        </w:rPr>
        <w:t>Revenue/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3534D6" w:rsidRPr="001F5A69" w:rsidRDefault="003534D6" w:rsidP="003534D6">
      <w:pPr>
        <w:spacing w:after="0" w:line="240" w:lineRule="auto"/>
        <w:ind w:right="-1863"/>
        <w:rPr>
          <w:rFonts w:ascii="Tahoma" w:hAnsi="Tahoma" w:cs="Tahoma"/>
          <w:sz w:val="36"/>
          <w:szCs w:val="24"/>
        </w:rPr>
      </w:pPr>
    </w:p>
    <w:p w:rsidR="003534D6" w:rsidRPr="001F5A69" w:rsidRDefault="003534D6" w:rsidP="003534D6">
      <w:pPr>
        <w:spacing w:after="0" w:line="240" w:lineRule="auto"/>
        <w:ind w:right="-1863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Chief Financial Controller/</w:t>
      </w:r>
      <w:r w:rsidRPr="001F5A69">
        <w:rPr>
          <w:rFonts w:ascii="Tahoma" w:hAnsi="Tahoma" w:cs="Tahoma"/>
          <w:sz w:val="24"/>
          <w:szCs w:val="24"/>
        </w:rPr>
        <w:t>TANTRANSCO/Chennai-2</w:t>
      </w:r>
    </w:p>
    <w:p w:rsidR="003534D6" w:rsidRPr="00D55429" w:rsidRDefault="003534D6" w:rsidP="003534D6">
      <w:pPr>
        <w:spacing w:after="0" w:line="240" w:lineRule="auto"/>
        <w:ind w:left="5130"/>
        <w:jc w:val="both"/>
        <w:rPr>
          <w:rFonts w:ascii="Tahoma" w:hAnsi="Tahoma" w:cs="Tahoma"/>
          <w:sz w:val="10"/>
          <w:szCs w:val="24"/>
        </w:rPr>
      </w:pPr>
    </w:p>
    <w:p w:rsidR="003534D6" w:rsidRPr="00C762F8" w:rsidRDefault="003534D6" w:rsidP="003534D6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Chief Engineers/TANGEDCO/TANTRANSCO</w:t>
      </w:r>
    </w:p>
    <w:p w:rsidR="003534D6" w:rsidRPr="00C762F8" w:rsidRDefault="003534D6" w:rsidP="003534D6">
      <w:pPr>
        <w:spacing w:after="0" w:line="240" w:lineRule="auto"/>
        <w:ind w:right="-312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Superintending Engineers</w:t>
      </w:r>
      <w:r w:rsidRPr="00C762F8">
        <w:rPr>
          <w:rFonts w:ascii="Tahoma" w:hAnsi="Tahoma" w:cs="Tahoma"/>
          <w:sz w:val="24"/>
          <w:szCs w:val="24"/>
        </w:rPr>
        <w:t>/ANGEDCO/TANTRANSCO</w:t>
      </w:r>
    </w:p>
    <w:p w:rsidR="003534D6" w:rsidRPr="00006BDC" w:rsidRDefault="003534D6" w:rsidP="003534D6">
      <w:pPr>
        <w:tabs>
          <w:tab w:val="left" w:pos="5130"/>
        </w:tabs>
        <w:spacing w:after="0" w:line="240" w:lineRule="auto"/>
        <w:ind w:right="-2583"/>
        <w:rPr>
          <w:rFonts w:ascii="Tahoma" w:hAnsi="Tahoma" w:cs="Tahoma"/>
          <w:szCs w:val="24"/>
        </w:rPr>
      </w:pPr>
    </w:p>
    <w:p w:rsidR="003534D6" w:rsidRDefault="003534D6" w:rsidP="003534D6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(other than Distn. SEs)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534D6" w:rsidRPr="00C762F8" w:rsidRDefault="003534D6" w:rsidP="003534D6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Deputy Secretaries.                 </w:t>
      </w:r>
    </w:p>
    <w:p w:rsidR="003534D6" w:rsidRDefault="003534D6" w:rsidP="003534D6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Under</w:t>
      </w:r>
      <w:r>
        <w:rPr>
          <w:rFonts w:ascii="Tahoma" w:hAnsi="Tahoma" w:cs="Tahoma"/>
          <w:sz w:val="24"/>
          <w:szCs w:val="24"/>
        </w:rPr>
        <w:t xml:space="preserve"> Secretaries. </w:t>
      </w:r>
      <w:r w:rsidRPr="00C762F8">
        <w:rPr>
          <w:rFonts w:ascii="Tahoma" w:hAnsi="Tahoma" w:cs="Tahoma"/>
          <w:sz w:val="24"/>
          <w:szCs w:val="24"/>
        </w:rPr>
        <w:t>Sectt. Branch/ Chennai-2</w:t>
      </w:r>
      <w:r w:rsidRPr="00C762F8">
        <w:rPr>
          <w:rFonts w:ascii="Tahoma" w:hAnsi="Tahoma" w:cs="Tahoma"/>
          <w:sz w:val="24"/>
          <w:szCs w:val="24"/>
        </w:rPr>
        <w:tab/>
      </w:r>
    </w:p>
    <w:p w:rsidR="003534D6" w:rsidRPr="00D55429" w:rsidRDefault="003534D6" w:rsidP="003534D6">
      <w:pPr>
        <w:tabs>
          <w:tab w:val="left" w:pos="5130"/>
        </w:tabs>
        <w:spacing w:after="0" w:line="240" w:lineRule="auto"/>
        <w:ind w:right="-1953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A.1, A.2, A.5,A.10, A.15, A.20, A.22, A.23 &amp; A.25 Sections.     </w:t>
      </w:r>
    </w:p>
    <w:p w:rsidR="003534D6" w:rsidRPr="00C762F8" w:rsidRDefault="003534D6" w:rsidP="003534D6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Deputy Chief Engineer.</w:t>
      </w:r>
      <w:r w:rsidRPr="00C762F8">
        <w:rPr>
          <w:rFonts w:ascii="Tahoma" w:hAnsi="Tahoma" w:cs="Tahoma"/>
          <w:sz w:val="24"/>
          <w:szCs w:val="24"/>
        </w:rPr>
        <w:tab/>
      </w:r>
    </w:p>
    <w:p w:rsidR="003534D6" w:rsidRPr="00C762F8" w:rsidRDefault="003534D6" w:rsidP="003534D6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Senior Personnel </w:t>
      </w:r>
      <w:r>
        <w:rPr>
          <w:rFonts w:ascii="Tahoma" w:hAnsi="Tahoma" w:cs="Tahoma"/>
          <w:sz w:val="24"/>
          <w:szCs w:val="24"/>
        </w:rPr>
        <w:t>O</w:t>
      </w:r>
      <w:r w:rsidRPr="00C762F8">
        <w:rPr>
          <w:rFonts w:ascii="Tahoma" w:hAnsi="Tahoma" w:cs="Tahoma"/>
          <w:sz w:val="24"/>
          <w:szCs w:val="24"/>
        </w:rPr>
        <w:t>fficers.</w:t>
      </w:r>
    </w:p>
    <w:p w:rsidR="003534D6" w:rsidRPr="00C762F8" w:rsidRDefault="003534D6" w:rsidP="003534D6">
      <w:pPr>
        <w:tabs>
          <w:tab w:val="center" w:pos="3600"/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Personnel Officers.</w:t>
      </w:r>
      <w:r w:rsidRPr="00C762F8">
        <w:rPr>
          <w:rFonts w:ascii="Tahoma" w:hAnsi="Tahoma" w:cs="Tahoma"/>
          <w:sz w:val="24"/>
          <w:szCs w:val="24"/>
        </w:rPr>
        <w:t xml:space="preserve"> Admin. Branch/ Chennai-2</w:t>
      </w:r>
    </w:p>
    <w:p w:rsidR="003534D6" w:rsidRDefault="003534D6" w:rsidP="003534D6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Assistant Personnel Officers.</w:t>
      </w:r>
    </w:p>
    <w:p w:rsidR="003534D6" w:rsidRDefault="003534D6" w:rsidP="003534D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Stock File.</w:t>
      </w:r>
    </w:p>
    <w:p w:rsidR="003534D6" w:rsidRDefault="003534D6" w:rsidP="003534D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534D6" w:rsidRDefault="003534D6" w:rsidP="003534D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: FORWARDED :</w:t>
      </w:r>
      <w:r w:rsidRPr="00C762F8">
        <w:rPr>
          <w:rFonts w:ascii="Tahoma" w:hAnsi="Tahoma" w:cs="Tahoma"/>
          <w:sz w:val="24"/>
          <w:szCs w:val="24"/>
        </w:rPr>
        <w:t>:</w:t>
      </w:r>
    </w:p>
    <w:p w:rsidR="003534D6" w:rsidRDefault="003534D6" w:rsidP="003534D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534D6" w:rsidRDefault="003534D6" w:rsidP="003534D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77025" w:rsidRDefault="00177025" w:rsidP="00DF1914">
      <w:pPr>
        <w:spacing w:after="0"/>
        <w:ind w:left="4320" w:hanging="9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Sd./-xx 22.07.2022.</w:t>
      </w:r>
    </w:p>
    <w:p w:rsidR="003534D6" w:rsidRDefault="003534D6" w:rsidP="00DF1914">
      <w:pPr>
        <w:spacing w:after="0"/>
        <w:ind w:left="4320" w:hanging="9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(S.</w:t>
      </w:r>
      <w:r w:rsidR="003C509E">
        <w:rPr>
          <w:rFonts w:ascii="Tahoma" w:hAnsi="Tahoma" w:cs="Tahoma"/>
          <w:sz w:val="24"/>
          <w:szCs w:val="24"/>
        </w:rPr>
        <w:t>BARATHI</w:t>
      </w:r>
      <w:r>
        <w:rPr>
          <w:rFonts w:ascii="Tahoma" w:hAnsi="Tahoma" w:cs="Tahoma"/>
          <w:sz w:val="24"/>
          <w:szCs w:val="24"/>
        </w:rPr>
        <w:t>)</w:t>
      </w:r>
    </w:p>
    <w:p w:rsidR="00E25A37" w:rsidRPr="00C762F8" w:rsidRDefault="003534D6" w:rsidP="00177025">
      <w:pPr>
        <w:spacing w:after="0"/>
        <w:ind w:left="4320" w:right="-154" w:hanging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PERSONNEL OFFICER/STAFF </w:t>
      </w:r>
      <w:r w:rsidR="00DF1914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ANCTION</w:t>
      </w:r>
      <w:r w:rsidR="00DF1914">
        <w:rPr>
          <w:rFonts w:ascii="Tahoma" w:hAnsi="Tahoma" w:cs="Tahoma"/>
          <w:sz w:val="24"/>
          <w:szCs w:val="24"/>
        </w:rPr>
        <w:t xml:space="preserve"> </w:t>
      </w:r>
      <w:r w:rsidR="003C509E">
        <w:rPr>
          <w:rFonts w:ascii="Tahoma" w:hAnsi="Tahoma" w:cs="Tahoma"/>
          <w:sz w:val="24"/>
          <w:szCs w:val="24"/>
        </w:rPr>
        <w:t>(I/c.)</w:t>
      </w:r>
      <w:r w:rsidR="007E4D16" w:rsidRPr="00C762F8">
        <w:rPr>
          <w:rFonts w:ascii="Tahoma" w:hAnsi="Tahoma" w:cs="Tahoma"/>
          <w:sz w:val="24"/>
          <w:szCs w:val="24"/>
        </w:rPr>
        <w:t xml:space="preserve"> </w:t>
      </w:r>
    </w:p>
    <w:sectPr w:rsidR="00E25A37" w:rsidRPr="00C762F8" w:rsidSect="003534D6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96" w:rsidRDefault="00AD5A96" w:rsidP="00884CA8">
      <w:pPr>
        <w:spacing w:after="0" w:line="240" w:lineRule="auto"/>
      </w:pPr>
      <w:r>
        <w:separator/>
      </w:r>
    </w:p>
  </w:endnote>
  <w:endnote w:type="continuationSeparator" w:id="1">
    <w:p w:rsidR="00AD5A96" w:rsidRDefault="00AD5A96" w:rsidP="0088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96" w:rsidRDefault="00AD5A96" w:rsidP="00884CA8">
      <w:pPr>
        <w:spacing w:after="0" w:line="240" w:lineRule="auto"/>
      </w:pPr>
      <w:r>
        <w:separator/>
      </w:r>
    </w:p>
  </w:footnote>
  <w:footnote w:type="continuationSeparator" w:id="1">
    <w:p w:rsidR="00AD5A96" w:rsidRDefault="00AD5A96" w:rsidP="0088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B56"/>
    <w:multiLevelType w:val="hybridMultilevel"/>
    <w:tmpl w:val="CDCC8ED2"/>
    <w:lvl w:ilvl="0" w:tplc="9424D6E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CF67A4"/>
    <w:multiLevelType w:val="hybridMultilevel"/>
    <w:tmpl w:val="4AE2519E"/>
    <w:lvl w:ilvl="0" w:tplc="738A0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66FF6"/>
    <w:multiLevelType w:val="hybridMultilevel"/>
    <w:tmpl w:val="A7DAC102"/>
    <w:lvl w:ilvl="0" w:tplc="93BE8A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D16"/>
    <w:rsid w:val="000A7E5D"/>
    <w:rsid w:val="000F7875"/>
    <w:rsid w:val="00120766"/>
    <w:rsid w:val="001548E1"/>
    <w:rsid w:val="0015513C"/>
    <w:rsid w:val="00177025"/>
    <w:rsid w:val="0018350C"/>
    <w:rsid w:val="001853F0"/>
    <w:rsid w:val="001C4C9F"/>
    <w:rsid w:val="002A2AC4"/>
    <w:rsid w:val="003534D6"/>
    <w:rsid w:val="00364B35"/>
    <w:rsid w:val="003C3C09"/>
    <w:rsid w:val="003C509E"/>
    <w:rsid w:val="003F49B1"/>
    <w:rsid w:val="00405952"/>
    <w:rsid w:val="00496926"/>
    <w:rsid w:val="005242FB"/>
    <w:rsid w:val="00560859"/>
    <w:rsid w:val="0058211C"/>
    <w:rsid w:val="005A0DC9"/>
    <w:rsid w:val="005A4B30"/>
    <w:rsid w:val="005A68A4"/>
    <w:rsid w:val="00614FFB"/>
    <w:rsid w:val="00643AE3"/>
    <w:rsid w:val="0069504F"/>
    <w:rsid w:val="00695A11"/>
    <w:rsid w:val="006A2E68"/>
    <w:rsid w:val="006F4524"/>
    <w:rsid w:val="0071174A"/>
    <w:rsid w:val="0071370E"/>
    <w:rsid w:val="00741D52"/>
    <w:rsid w:val="007741ED"/>
    <w:rsid w:val="00785AED"/>
    <w:rsid w:val="007A1AB7"/>
    <w:rsid w:val="007A74C8"/>
    <w:rsid w:val="007C3131"/>
    <w:rsid w:val="007C443B"/>
    <w:rsid w:val="007E41D4"/>
    <w:rsid w:val="007E4D16"/>
    <w:rsid w:val="008022B7"/>
    <w:rsid w:val="0083521C"/>
    <w:rsid w:val="0084416C"/>
    <w:rsid w:val="008520CB"/>
    <w:rsid w:val="00867821"/>
    <w:rsid w:val="008816C6"/>
    <w:rsid w:val="00884CA8"/>
    <w:rsid w:val="008E015B"/>
    <w:rsid w:val="00901015"/>
    <w:rsid w:val="0091237A"/>
    <w:rsid w:val="00935015"/>
    <w:rsid w:val="00942B9A"/>
    <w:rsid w:val="009657DC"/>
    <w:rsid w:val="00990A5C"/>
    <w:rsid w:val="0099409C"/>
    <w:rsid w:val="009B2688"/>
    <w:rsid w:val="009E1C41"/>
    <w:rsid w:val="00A00FF7"/>
    <w:rsid w:val="00A25BAF"/>
    <w:rsid w:val="00A5540A"/>
    <w:rsid w:val="00A77349"/>
    <w:rsid w:val="00A81FBE"/>
    <w:rsid w:val="00A925B7"/>
    <w:rsid w:val="00AB7CA6"/>
    <w:rsid w:val="00AD0E33"/>
    <w:rsid w:val="00AD5A96"/>
    <w:rsid w:val="00AF1573"/>
    <w:rsid w:val="00B33918"/>
    <w:rsid w:val="00B40A2B"/>
    <w:rsid w:val="00BC04A3"/>
    <w:rsid w:val="00BD0BF3"/>
    <w:rsid w:val="00C11F26"/>
    <w:rsid w:val="00C26AFC"/>
    <w:rsid w:val="00C55AAD"/>
    <w:rsid w:val="00C762F8"/>
    <w:rsid w:val="00C858E1"/>
    <w:rsid w:val="00CB371E"/>
    <w:rsid w:val="00CD2635"/>
    <w:rsid w:val="00CD3814"/>
    <w:rsid w:val="00D21596"/>
    <w:rsid w:val="00D55E34"/>
    <w:rsid w:val="00D61B0B"/>
    <w:rsid w:val="00DC01F5"/>
    <w:rsid w:val="00DD66E9"/>
    <w:rsid w:val="00DE2633"/>
    <w:rsid w:val="00DF02B7"/>
    <w:rsid w:val="00DF1914"/>
    <w:rsid w:val="00DF2A93"/>
    <w:rsid w:val="00E03967"/>
    <w:rsid w:val="00E11A3C"/>
    <w:rsid w:val="00E13EF1"/>
    <w:rsid w:val="00E25A37"/>
    <w:rsid w:val="00E43469"/>
    <w:rsid w:val="00E45D41"/>
    <w:rsid w:val="00E477F2"/>
    <w:rsid w:val="00E5300A"/>
    <w:rsid w:val="00E57AF0"/>
    <w:rsid w:val="00E661B8"/>
    <w:rsid w:val="00EB162C"/>
    <w:rsid w:val="00EE22A1"/>
    <w:rsid w:val="00EF77B6"/>
    <w:rsid w:val="00F00B09"/>
    <w:rsid w:val="00F27B36"/>
    <w:rsid w:val="00F344B9"/>
    <w:rsid w:val="00F36534"/>
    <w:rsid w:val="00FD38A2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1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16"/>
    <w:pPr>
      <w:ind w:left="720"/>
      <w:contextualSpacing/>
    </w:pPr>
  </w:style>
  <w:style w:type="table" w:styleId="TableGrid">
    <w:name w:val="Table Grid"/>
    <w:basedOn w:val="TableNormal"/>
    <w:uiPriority w:val="59"/>
    <w:rsid w:val="007E4D16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CA8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8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CA8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D6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TNEB</cp:lastModifiedBy>
  <cp:revision>85</cp:revision>
  <cp:lastPrinted>2022-07-22T12:20:00Z</cp:lastPrinted>
  <dcterms:created xsi:type="dcterms:W3CDTF">2022-04-18T06:52:00Z</dcterms:created>
  <dcterms:modified xsi:type="dcterms:W3CDTF">2022-07-22T17:20:00Z</dcterms:modified>
</cp:coreProperties>
</file>